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668F" w:rsidRDefault="0037668F" w:rsidP="0037668F">
      <w:pPr>
        <w:rPr>
          <w:rFonts w:asciiTheme="majorEastAsia" w:eastAsiaTheme="majorEastAsia" w:hAnsiTheme="majorEastAsia"/>
          <w:sz w:val="24"/>
          <w:szCs w:val="24"/>
        </w:rPr>
      </w:pPr>
      <w:r>
        <w:rPr>
          <w:rFonts w:asciiTheme="majorEastAsia" w:eastAsiaTheme="majorEastAsia" w:hAnsiTheme="majorEastAsia" w:hint="eastAsia"/>
          <w:sz w:val="24"/>
          <w:szCs w:val="24"/>
        </w:rPr>
        <w:t>静岡県・川勝平太知事殿</w:t>
      </w:r>
    </w:p>
    <w:p w:rsidR="0037668F" w:rsidRDefault="0037668F" w:rsidP="0037668F">
      <w:pPr>
        <w:rPr>
          <w:rFonts w:asciiTheme="majorEastAsia" w:eastAsiaTheme="majorEastAsia" w:hAnsiTheme="majorEastAsia" w:hint="eastAsia"/>
          <w:sz w:val="24"/>
          <w:szCs w:val="24"/>
        </w:rPr>
      </w:pPr>
    </w:p>
    <w:p w:rsidR="0037668F" w:rsidRDefault="0037668F" w:rsidP="0037668F">
      <w:pPr>
        <w:rPr>
          <w:rFonts w:asciiTheme="majorEastAsia" w:eastAsiaTheme="majorEastAsia" w:hAnsiTheme="majorEastAsia" w:hint="eastAsia"/>
          <w:sz w:val="24"/>
          <w:szCs w:val="24"/>
        </w:rPr>
      </w:pPr>
    </w:p>
    <w:p w:rsidR="0037668F" w:rsidRDefault="0037668F" w:rsidP="0037668F">
      <w:pPr>
        <w:rPr>
          <w:rFonts w:asciiTheme="majorEastAsia" w:eastAsiaTheme="majorEastAsia" w:hAnsiTheme="majorEastAsia" w:hint="eastAsia"/>
          <w:b/>
          <w:sz w:val="32"/>
          <w:szCs w:val="32"/>
        </w:rPr>
      </w:pPr>
      <w:r>
        <w:rPr>
          <w:rFonts w:asciiTheme="majorEastAsia" w:eastAsiaTheme="majorEastAsia" w:hAnsiTheme="majorEastAsia" w:hint="eastAsia"/>
          <w:b/>
          <w:sz w:val="32"/>
          <w:szCs w:val="32"/>
        </w:rPr>
        <w:t>硝酸塩入り餌を使ってのシカ駆除は即刻止めてください</w:t>
      </w:r>
    </w:p>
    <w:p w:rsidR="0037668F" w:rsidRDefault="0037668F" w:rsidP="0037668F">
      <w:pPr>
        <w:rPr>
          <w:rFonts w:asciiTheme="majorEastAsia" w:eastAsiaTheme="majorEastAsia" w:hAnsiTheme="majorEastAsia" w:hint="eastAsia"/>
          <w:b/>
          <w:sz w:val="32"/>
          <w:szCs w:val="32"/>
        </w:rPr>
      </w:pPr>
    </w:p>
    <w:p w:rsidR="0037668F" w:rsidRDefault="0037668F" w:rsidP="003766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薬品を餌に混ぜておびき寄せ食べさせ殺すやり方に反対します。</w:t>
      </w:r>
    </w:p>
    <w:p w:rsidR="0037668F" w:rsidRDefault="0037668F" w:rsidP="003766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非常に卑劣で残酷です。</w:t>
      </w:r>
    </w:p>
    <w:p w:rsidR="0037668F" w:rsidRDefault="0037668F" w:rsidP="0037668F">
      <w:pPr>
        <w:rPr>
          <w:rFonts w:asciiTheme="majorEastAsia" w:eastAsiaTheme="majorEastAsia" w:hAnsiTheme="majorEastAsia" w:hint="eastAsia"/>
          <w:sz w:val="24"/>
          <w:szCs w:val="24"/>
        </w:rPr>
      </w:pPr>
    </w:p>
    <w:p w:rsidR="0037668F" w:rsidRDefault="0037668F" w:rsidP="003766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餌を食べたシカは苦しんで窒息死します。すぐには死ねず、死にきれないシカがどれくらい長く苦しむのかを考えると、絶対に許せません！</w:t>
      </w:r>
    </w:p>
    <w:p w:rsidR="0037668F" w:rsidRDefault="0037668F" w:rsidP="0037668F">
      <w:pPr>
        <w:rPr>
          <w:rFonts w:asciiTheme="majorEastAsia" w:eastAsiaTheme="majorEastAsia" w:hAnsiTheme="majorEastAsia" w:hint="eastAsia"/>
          <w:sz w:val="24"/>
          <w:szCs w:val="24"/>
        </w:rPr>
      </w:pPr>
    </w:p>
    <w:p w:rsidR="0037668F" w:rsidRDefault="0037668F" w:rsidP="003766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また、硝酸塩なら反芻動物だけ殺せると発表されていますが、一般人はこのやり方（毒餌）にヒントを得て、殺鼠剤や不凍液などの簡単に入手できるものを使い始めるでしょう。それもシカだけではなくイノシシ、タヌキ、ネコにも使</w:t>
      </w:r>
      <w:bookmarkStart w:id="0" w:name="_GoBack"/>
      <w:r>
        <w:rPr>
          <w:rFonts w:asciiTheme="majorEastAsia" w:eastAsiaTheme="majorEastAsia" w:hAnsiTheme="majorEastAsia" w:hint="eastAsia"/>
          <w:sz w:val="24"/>
          <w:szCs w:val="24"/>
        </w:rPr>
        <w:t>うでしょう。</w:t>
      </w:r>
      <w:bookmarkEnd w:id="0"/>
      <w:r>
        <w:rPr>
          <w:rFonts w:asciiTheme="majorEastAsia" w:eastAsiaTheme="majorEastAsia" w:hAnsiTheme="majorEastAsia" w:hint="eastAsia"/>
          <w:sz w:val="24"/>
          <w:szCs w:val="24"/>
        </w:rPr>
        <w:t>誤って口にする動物や人間がいたらどうするのですか。</w:t>
      </w:r>
    </w:p>
    <w:p w:rsidR="0037668F" w:rsidRDefault="0037668F" w:rsidP="003766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静岡県内だけのことではありません。</w:t>
      </w:r>
    </w:p>
    <w:p w:rsidR="0037668F" w:rsidRDefault="0037668F" w:rsidP="0037668F">
      <w:pPr>
        <w:rPr>
          <w:rFonts w:asciiTheme="majorEastAsia" w:eastAsiaTheme="majorEastAsia" w:hAnsiTheme="majorEastAsia" w:hint="eastAsia"/>
          <w:sz w:val="24"/>
          <w:szCs w:val="24"/>
        </w:rPr>
      </w:pPr>
    </w:p>
    <w:p w:rsidR="0037668F" w:rsidRDefault="0037668F" w:rsidP="003766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避妊するとか、精度のよい忌避設備（電気柵など）を工夫する方法に転換して下さい。</w:t>
      </w:r>
    </w:p>
    <w:p w:rsidR="0037668F" w:rsidRDefault="0037668F" w:rsidP="0037668F">
      <w:pPr>
        <w:rPr>
          <w:rFonts w:asciiTheme="majorEastAsia" w:eastAsiaTheme="majorEastAsia" w:hAnsiTheme="majorEastAsia" w:hint="eastAsia"/>
          <w:sz w:val="24"/>
          <w:szCs w:val="24"/>
        </w:rPr>
      </w:pPr>
    </w:p>
    <w:p w:rsidR="0037668F" w:rsidRDefault="0037668F" w:rsidP="0037668F">
      <w:pPr>
        <w:rPr>
          <w:rFonts w:asciiTheme="majorEastAsia" w:eastAsiaTheme="majorEastAsia" w:hAnsiTheme="majorEastAsia" w:hint="eastAsia"/>
          <w:b/>
          <w:sz w:val="24"/>
          <w:szCs w:val="24"/>
          <w:u w:val="single"/>
        </w:rPr>
      </w:pPr>
      <w:r>
        <w:rPr>
          <w:rFonts w:asciiTheme="majorEastAsia" w:eastAsiaTheme="majorEastAsia" w:hAnsiTheme="majorEastAsia" w:hint="eastAsia"/>
          <w:b/>
          <w:sz w:val="24"/>
          <w:szCs w:val="24"/>
          <w:u w:val="single"/>
        </w:rPr>
        <w:t>毒餌を餌付けして与え、じわじわと苦しめて殺す方法の実験や実用化は絶対にやめてください。</w:t>
      </w:r>
    </w:p>
    <w:p w:rsidR="0037668F" w:rsidRDefault="0037668F" w:rsidP="0037668F">
      <w:pPr>
        <w:rPr>
          <w:rFonts w:asciiTheme="majorEastAsia" w:eastAsiaTheme="majorEastAsia" w:hAnsiTheme="majorEastAsia" w:hint="eastAsia"/>
          <w:b/>
          <w:sz w:val="24"/>
          <w:szCs w:val="24"/>
          <w:u w:val="single"/>
        </w:rPr>
      </w:pPr>
    </w:p>
    <w:p w:rsidR="0037668F" w:rsidRDefault="0037668F" w:rsidP="0037668F">
      <w:pPr>
        <w:rPr>
          <w:rFonts w:asciiTheme="majorEastAsia" w:eastAsiaTheme="majorEastAsia" w:hAnsiTheme="majorEastAsia" w:hint="eastAsia"/>
          <w:b/>
          <w:sz w:val="24"/>
          <w:szCs w:val="24"/>
          <w:u w:val="single"/>
        </w:rPr>
      </w:pPr>
    </w:p>
    <w:p w:rsidR="0037668F" w:rsidRDefault="0037668F" w:rsidP="003766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住所</w:t>
      </w:r>
    </w:p>
    <w:p w:rsidR="0037668F" w:rsidRDefault="0037668F" w:rsidP="0037668F">
      <w:pPr>
        <w:rPr>
          <w:rFonts w:asciiTheme="majorEastAsia" w:eastAsiaTheme="majorEastAsia" w:hAnsiTheme="majorEastAsia" w:hint="eastAsia"/>
          <w:sz w:val="24"/>
          <w:szCs w:val="24"/>
        </w:rPr>
      </w:pPr>
    </w:p>
    <w:p w:rsidR="0037668F" w:rsidRDefault="0037668F" w:rsidP="0037668F">
      <w:pPr>
        <w:rPr>
          <w:rFonts w:asciiTheme="majorEastAsia" w:eastAsiaTheme="majorEastAsia" w:hAnsiTheme="majorEastAsia" w:hint="eastAsia"/>
          <w:sz w:val="24"/>
          <w:szCs w:val="24"/>
        </w:rPr>
      </w:pPr>
      <w:r>
        <w:rPr>
          <w:rFonts w:asciiTheme="majorEastAsia" w:eastAsiaTheme="majorEastAsia" w:hAnsiTheme="majorEastAsia" w:hint="eastAsia"/>
          <w:sz w:val="24"/>
          <w:szCs w:val="24"/>
        </w:rPr>
        <w:t>氏名</w:t>
      </w:r>
    </w:p>
    <w:p w:rsidR="0037668F" w:rsidRDefault="0037668F" w:rsidP="0037668F">
      <w:pPr>
        <w:rPr>
          <w:rFonts w:asciiTheme="majorEastAsia" w:eastAsiaTheme="majorEastAsia" w:hAnsiTheme="majorEastAsia" w:hint="eastAsia"/>
          <w:sz w:val="24"/>
          <w:szCs w:val="24"/>
        </w:rPr>
      </w:pPr>
    </w:p>
    <w:p w:rsidR="0037668F" w:rsidRDefault="0037668F" w:rsidP="0037668F">
      <w:pPr>
        <w:spacing w:line="240" w:lineRule="exact"/>
        <w:rPr>
          <w:rFonts w:asciiTheme="majorEastAsia" w:eastAsiaTheme="majorEastAsia" w:hAnsiTheme="majorEastAsia" w:hint="eastAsia"/>
          <w:sz w:val="18"/>
          <w:szCs w:val="18"/>
        </w:rPr>
      </w:pPr>
    </w:p>
    <w:p w:rsidR="0037668F" w:rsidRDefault="0037668F" w:rsidP="0037668F">
      <w:pPr>
        <w:spacing w:line="240" w:lineRule="exact"/>
        <w:rPr>
          <w:rFonts w:asciiTheme="majorEastAsia" w:eastAsiaTheme="majorEastAsia" w:hAnsiTheme="majorEastAsia" w:hint="eastAsia"/>
          <w:sz w:val="18"/>
          <w:szCs w:val="18"/>
        </w:rPr>
      </w:pPr>
    </w:p>
    <w:p w:rsidR="0037668F" w:rsidRDefault="0037668F" w:rsidP="0037668F">
      <w:pPr>
        <w:spacing w:line="240" w:lineRule="exact"/>
        <w:rPr>
          <w:rFonts w:asciiTheme="majorEastAsia" w:eastAsiaTheme="majorEastAsia" w:hAnsiTheme="majorEastAsia" w:hint="eastAsia"/>
          <w:sz w:val="18"/>
          <w:szCs w:val="18"/>
        </w:rPr>
      </w:pPr>
    </w:p>
    <w:p w:rsidR="0089124F" w:rsidRPr="0037668F" w:rsidRDefault="0037668F" w:rsidP="0037668F">
      <w:pPr>
        <w:spacing w:line="240" w:lineRule="exact"/>
        <w:rPr>
          <w:rFonts w:asciiTheme="majorEastAsia" w:eastAsiaTheme="majorEastAsia" w:hAnsiTheme="majorEastAsia"/>
          <w:b/>
          <w:sz w:val="18"/>
          <w:szCs w:val="18"/>
          <w:u w:val="single"/>
        </w:rPr>
      </w:pPr>
      <w:r>
        <w:rPr>
          <w:rStyle w:val="a4"/>
          <w:rFonts w:hint="eastAsia"/>
          <w:sz w:val="18"/>
          <w:szCs w:val="18"/>
        </w:rPr>
        <w:t>毒餌によるシカの駆除への苦情と中止のお願い</w:t>
      </w:r>
      <w:r>
        <w:rPr>
          <w:b/>
          <w:bCs/>
          <w:sz w:val="18"/>
          <w:szCs w:val="18"/>
        </w:rPr>
        <w:br/>
      </w:r>
      <w:r>
        <w:rPr>
          <w:rStyle w:val="a4"/>
          <w:rFonts w:hint="eastAsia"/>
          <w:sz w:val="18"/>
          <w:szCs w:val="18"/>
        </w:rPr>
        <w:t>静岡県へのご意見送り先</w:t>
      </w:r>
      <w:r>
        <w:rPr>
          <w:b/>
          <w:bCs/>
          <w:sz w:val="18"/>
          <w:szCs w:val="18"/>
        </w:rPr>
        <w:br/>
      </w:r>
      <w:r>
        <w:rPr>
          <w:rStyle w:val="a4"/>
          <w:rFonts w:hint="eastAsia"/>
          <w:sz w:val="18"/>
          <w:szCs w:val="18"/>
        </w:rPr>
        <w:t>郵送〒</w:t>
      </w:r>
      <w:r>
        <w:rPr>
          <w:rStyle w:val="a4"/>
          <w:sz w:val="18"/>
          <w:szCs w:val="18"/>
        </w:rPr>
        <w:t xml:space="preserve">420 - 8601 </w:t>
      </w:r>
      <w:r>
        <w:rPr>
          <w:rStyle w:val="a4"/>
          <w:rFonts w:hint="eastAsia"/>
          <w:sz w:val="18"/>
          <w:szCs w:val="18"/>
        </w:rPr>
        <w:t>静岡市葵区追手町</w:t>
      </w:r>
      <w:r>
        <w:rPr>
          <w:rStyle w:val="a4"/>
          <w:sz w:val="18"/>
          <w:szCs w:val="18"/>
        </w:rPr>
        <w:t>9</w:t>
      </w:r>
      <w:r>
        <w:rPr>
          <w:rStyle w:val="a4"/>
          <w:rFonts w:hint="eastAsia"/>
          <w:sz w:val="18"/>
          <w:szCs w:val="18"/>
        </w:rPr>
        <w:t>番</w:t>
      </w:r>
      <w:r>
        <w:rPr>
          <w:rStyle w:val="a4"/>
          <w:sz w:val="18"/>
          <w:szCs w:val="18"/>
        </w:rPr>
        <w:t>6</w:t>
      </w:r>
      <w:r>
        <w:rPr>
          <w:rStyle w:val="a4"/>
          <w:rFonts w:hint="eastAsia"/>
          <w:sz w:val="18"/>
          <w:szCs w:val="18"/>
        </w:rPr>
        <w:t>号　静岡県庁企画広報部知事公室広報課</w:t>
      </w:r>
      <w:r>
        <w:rPr>
          <w:b/>
          <w:bCs/>
          <w:sz w:val="18"/>
          <w:szCs w:val="18"/>
        </w:rPr>
        <w:br/>
      </w:r>
      <w:r>
        <w:rPr>
          <w:rStyle w:val="a4"/>
          <w:rFonts w:hint="eastAsia"/>
          <w:sz w:val="18"/>
          <w:szCs w:val="18"/>
        </w:rPr>
        <w:t>電話：</w:t>
      </w:r>
      <w:r>
        <w:rPr>
          <w:rStyle w:val="a4"/>
          <w:sz w:val="18"/>
          <w:szCs w:val="18"/>
        </w:rPr>
        <w:t>054-221-2235</w:t>
      </w:r>
      <w:r>
        <w:rPr>
          <w:rStyle w:val="a4"/>
          <w:rFonts w:hint="eastAsia"/>
          <w:sz w:val="18"/>
          <w:szCs w:val="18"/>
        </w:rPr>
        <w:t xml:space="preserve">　　　</w:t>
      </w:r>
      <w:r>
        <w:rPr>
          <w:rStyle w:val="a4"/>
          <w:sz w:val="18"/>
          <w:szCs w:val="18"/>
        </w:rPr>
        <w:t>FAX</w:t>
      </w:r>
      <w:r>
        <w:rPr>
          <w:rStyle w:val="a4"/>
          <w:rFonts w:hint="eastAsia"/>
          <w:sz w:val="18"/>
          <w:szCs w:val="18"/>
        </w:rPr>
        <w:t>：</w:t>
      </w:r>
      <w:r>
        <w:rPr>
          <w:rStyle w:val="a4"/>
          <w:sz w:val="18"/>
          <w:szCs w:val="18"/>
        </w:rPr>
        <w:t>054-254-4032</w:t>
      </w:r>
      <w:r>
        <w:rPr>
          <w:sz w:val="18"/>
          <w:szCs w:val="18"/>
        </w:rPr>
        <w:br/>
      </w:r>
      <w:r>
        <w:rPr>
          <w:rStyle w:val="a4"/>
          <w:rFonts w:hint="eastAsia"/>
          <w:sz w:val="18"/>
          <w:szCs w:val="18"/>
        </w:rPr>
        <w:t xml:space="preserve">メールフォーム　</w:t>
      </w:r>
      <w:hyperlink r:id="rId5" w:tgtFrame="_blank" w:tooltip="https://www2.pref.shizuoka.jp/all/ikenteigen.nsf/touroku " w:history="1">
        <w:r>
          <w:rPr>
            <w:rStyle w:val="a3"/>
            <w:b/>
            <w:bCs/>
            <w:color w:val="auto"/>
            <w:sz w:val="18"/>
            <w:szCs w:val="18"/>
          </w:rPr>
          <w:t xml:space="preserve">https://www2.pref.shizuoka.jp/all/ikenteigen.nsf/touroku </w:t>
        </w:r>
      </w:hyperlink>
    </w:p>
    <w:sectPr w:rsidR="0089124F" w:rsidRPr="0037668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68F"/>
    <w:rsid w:val="0037668F"/>
    <w:rsid w:val="008912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68F"/>
    <w:rPr>
      <w:color w:val="0000FF"/>
      <w:u w:val="single"/>
    </w:rPr>
  </w:style>
  <w:style w:type="character" w:styleId="a4">
    <w:name w:val="Strong"/>
    <w:basedOn w:val="a0"/>
    <w:uiPriority w:val="22"/>
    <w:qFormat/>
    <w:rsid w:val="003766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6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7668F"/>
    <w:rPr>
      <w:color w:val="0000FF"/>
      <w:u w:val="single"/>
    </w:rPr>
  </w:style>
  <w:style w:type="character" w:styleId="a4">
    <w:name w:val="Strong"/>
    <w:basedOn w:val="a0"/>
    <w:uiPriority w:val="22"/>
    <w:qFormat/>
    <w:rsid w:val="003766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6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2.pref.shizuoka.jp/all/ikenteigen.nsf/touroku"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yui</dc:creator>
  <cp:lastModifiedBy>yui</cp:lastModifiedBy>
  <cp:revision>1</cp:revision>
  <dcterms:created xsi:type="dcterms:W3CDTF">2014-11-19T04:23:00Z</dcterms:created>
  <dcterms:modified xsi:type="dcterms:W3CDTF">2014-11-19T04:24:00Z</dcterms:modified>
</cp:coreProperties>
</file>